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BB68" w14:textId="77777777" w:rsidR="007F1C7D" w:rsidRDefault="000A09ED" w:rsidP="007F1C7D">
      <w:pPr>
        <w:spacing w:before="100" w:beforeAutospacing="1" w:after="100" w:afterAutospacing="1" w:line="240" w:lineRule="auto"/>
        <w:jc w:val="center"/>
        <w:rPr>
          <w:rFonts w:ascii="Lucida Calligraphy" w:eastAsia="Times New Roman" w:hAnsi="Lucida Calligraphy" w:cs="Times New Roman"/>
          <w:b/>
          <w:sz w:val="40"/>
          <w:szCs w:val="40"/>
          <w:lang w:eastAsia="en-GB"/>
        </w:rPr>
      </w:pPr>
      <w:r>
        <w:rPr>
          <w:rFonts w:ascii="Lucida Calligraphy" w:eastAsia="Times New Roman" w:hAnsi="Lucida Calligraphy" w:cs="Times New Roman"/>
          <w:b/>
          <w:sz w:val="40"/>
          <w:szCs w:val="40"/>
          <w:lang w:eastAsia="en-GB"/>
        </w:rPr>
        <w:t>Creative</w:t>
      </w:r>
      <w:r w:rsidR="007F1C7D" w:rsidRPr="00D079CD">
        <w:rPr>
          <w:rFonts w:ascii="Lucida Calligraphy" w:eastAsia="Times New Roman" w:hAnsi="Lucida Calligraphy" w:cs="Times New Roman"/>
          <w:b/>
          <w:sz w:val="40"/>
          <w:szCs w:val="40"/>
          <w:lang w:eastAsia="en-GB"/>
        </w:rPr>
        <w:t xml:space="preserve"> Prayer </w:t>
      </w:r>
      <w:r w:rsidR="007F1C7D">
        <w:rPr>
          <w:rFonts w:ascii="Lucida Calligraphy" w:eastAsia="Times New Roman" w:hAnsi="Lucida Calligraphy" w:cs="Times New Roman"/>
          <w:b/>
          <w:sz w:val="40"/>
          <w:szCs w:val="40"/>
          <w:lang w:eastAsia="en-GB"/>
        </w:rPr>
        <w:t>–</w:t>
      </w:r>
      <w:r w:rsidR="007F1C7D" w:rsidRPr="00D079CD">
        <w:rPr>
          <w:rFonts w:ascii="Lucida Calligraphy" w:eastAsia="Times New Roman" w:hAnsi="Lucida Calligraphy" w:cs="Times New Roman"/>
          <w:b/>
          <w:sz w:val="40"/>
          <w:szCs w:val="40"/>
          <w:lang w:eastAsia="en-GB"/>
        </w:rPr>
        <w:t xml:space="preserve"> Trees</w:t>
      </w:r>
    </w:p>
    <w:p w14:paraId="46E44392" w14:textId="77777777" w:rsidR="007F1C7D" w:rsidRDefault="007F1C7D" w:rsidP="007F1C7D">
      <w:pPr>
        <w:spacing w:before="100" w:beforeAutospacing="1" w:after="100" w:afterAutospacing="1" w:line="240" w:lineRule="auto"/>
        <w:jc w:val="center"/>
        <w:rPr>
          <w:rFonts w:ascii="Lucida Calligraphy" w:eastAsia="Times New Roman" w:hAnsi="Lucida Calligraphy" w:cs="Times New Roman"/>
          <w:b/>
          <w:sz w:val="40"/>
          <w:szCs w:val="40"/>
          <w:lang w:eastAsia="en-GB"/>
        </w:rPr>
      </w:pPr>
      <w:r>
        <w:rPr>
          <w:noProof/>
          <w:lang w:eastAsia="en-GB"/>
        </w:rPr>
        <w:drawing>
          <wp:inline distT="0" distB="0" distL="0" distR="0" wp14:anchorId="6A665306" wp14:editId="728BEA03">
            <wp:extent cx="3273800" cy="3389587"/>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oak.jpg"/>
                    <pic:cNvPicPr/>
                  </pic:nvPicPr>
                  <pic:blipFill rotWithShape="1">
                    <a:blip r:embed="rId4">
                      <a:extLst>
                        <a:ext uri="{28A0092B-C50C-407E-A947-70E740481C1C}">
                          <a14:useLocalDpi xmlns:a14="http://schemas.microsoft.com/office/drawing/2010/main" val="0"/>
                        </a:ext>
                      </a:extLst>
                    </a:blip>
                    <a:srcRect b="4018"/>
                    <a:stretch/>
                  </pic:blipFill>
                  <pic:spPr bwMode="auto">
                    <a:xfrm>
                      <a:off x="0" y="0"/>
                      <a:ext cx="3270578" cy="3386251"/>
                    </a:xfrm>
                    <a:prstGeom prst="rect">
                      <a:avLst/>
                    </a:prstGeom>
                    <a:ln>
                      <a:noFill/>
                    </a:ln>
                    <a:extLst>
                      <a:ext uri="{53640926-AAD7-44D8-BBD7-CCE9431645EC}">
                        <a14:shadowObscured xmlns:a14="http://schemas.microsoft.com/office/drawing/2010/main"/>
                      </a:ext>
                    </a:extLst>
                  </pic:spPr>
                </pic:pic>
              </a:graphicData>
            </a:graphic>
          </wp:inline>
        </w:drawing>
      </w:r>
    </w:p>
    <w:p w14:paraId="3E011A1F" w14:textId="77777777" w:rsidR="007F1C7D" w:rsidRPr="00067435" w:rsidRDefault="007F1C7D" w:rsidP="007F1C7D">
      <w:pPr>
        <w:spacing w:before="100" w:beforeAutospacing="1" w:after="100" w:afterAutospacing="1" w:line="240" w:lineRule="auto"/>
        <w:jc w:val="center"/>
        <w:outlineLvl w:val="0"/>
        <w:rPr>
          <w:rFonts w:eastAsia="Times New Roman" w:cs="Times New Roman"/>
          <w:b/>
          <w:bCs/>
          <w:kern w:val="36"/>
          <w:sz w:val="24"/>
          <w:szCs w:val="24"/>
          <w:lang w:eastAsia="en-GB"/>
        </w:rPr>
      </w:pPr>
      <w:r w:rsidRPr="00832B38">
        <w:rPr>
          <w:rFonts w:eastAsia="Times New Roman" w:cs="Times New Roman"/>
          <w:b/>
          <w:bCs/>
          <w:kern w:val="36"/>
          <w:sz w:val="24"/>
          <w:szCs w:val="24"/>
          <w:lang w:eastAsia="en-GB"/>
        </w:rPr>
        <w:t>Jeremiah 17:7-8</w:t>
      </w:r>
    </w:p>
    <w:p w14:paraId="4B53E82F" w14:textId="77777777" w:rsidR="007F1C7D" w:rsidRPr="00067435" w:rsidRDefault="007F1C7D" w:rsidP="007F1C7D">
      <w:pPr>
        <w:spacing w:before="100" w:beforeAutospacing="1" w:after="100" w:afterAutospacing="1" w:line="240" w:lineRule="auto"/>
        <w:jc w:val="center"/>
        <w:rPr>
          <w:rFonts w:eastAsia="Times New Roman" w:cs="Times New Roman"/>
          <w:sz w:val="28"/>
          <w:szCs w:val="28"/>
          <w:lang w:eastAsia="en-GB"/>
        </w:rPr>
      </w:pPr>
      <w:r w:rsidRPr="00D079CD">
        <w:rPr>
          <w:rFonts w:eastAsia="Times New Roman" w:cs="Times New Roman"/>
          <w:sz w:val="28"/>
          <w:szCs w:val="28"/>
          <w:vertAlign w:val="superscript"/>
          <w:lang w:eastAsia="en-GB"/>
        </w:rPr>
        <w:t>7 </w:t>
      </w:r>
      <w:r w:rsidRPr="00D079CD">
        <w:rPr>
          <w:rFonts w:eastAsia="Times New Roman" w:cs="Times New Roman"/>
          <w:sz w:val="28"/>
          <w:szCs w:val="28"/>
          <w:lang w:eastAsia="en-GB"/>
        </w:rPr>
        <w:t xml:space="preserve">Blessed are those who trust in the </w:t>
      </w:r>
      <w:r w:rsidRPr="00D079CD">
        <w:rPr>
          <w:rFonts w:eastAsia="Times New Roman" w:cs="Times New Roman"/>
          <w:smallCaps/>
          <w:sz w:val="28"/>
          <w:szCs w:val="28"/>
          <w:lang w:eastAsia="en-GB"/>
        </w:rPr>
        <w:t>Lord</w:t>
      </w:r>
      <w:r w:rsidRPr="00D079CD">
        <w:rPr>
          <w:rFonts w:eastAsia="Times New Roman" w:cs="Times New Roman"/>
          <w:sz w:val="28"/>
          <w:szCs w:val="28"/>
          <w:lang w:eastAsia="en-GB"/>
        </w:rPr>
        <w:t>,</w:t>
      </w:r>
      <w:r w:rsidRPr="00067435">
        <w:rPr>
          <w:rFonts w:eastAsia="Times New Roman" w:cs="Times New Roman"/>
          <w:sz w:val="28"/>
          <w:szCs w:val="28"/>
          <w:lang w:eastAsia="en-GB"/>
        </w:rPr>
        <w:br/>
      </w:r>
      <w:r w:rsidRPr="00D079CD">
        <w:rPr>
          <w:rFonts w:eastAsia="Times New Roman" w:cs="Times New Roman"/>
          <w:sz w:val="28"/>
          <w:szCs w:val="28"/>
          <w:lang w:eastAsia="en-GB"/>
        </w:rPr>
        <w:t xml:space="preserve">    whose trust is the </w:t>
      </w:r>
      <w:r w:rsidRPr="00D079CD">
        <w:rPr>
          <w:rFonts w:eastAsia="Times New Roman" w:cs="Times New Roman"/>
          <w:smallCaps/>
          <w:sz w:val="28"/>
          <w:szCs w:val="28"/>
          <w:lang w:eastAsia="en-GB"/>
        </w:rPr>
        <w:t>Lord</w:t>
      </w:r>
      <w:r w:rsidRPr="00D079CD">
        <w:rPr>
          <w:rFonts w:eastAsia="Times New Roman" w:cs="Times New Roman"/>
          <w:sz w:val="28"/>
          <w:szCs w:val="28"/>
          <w:lang w:eastAsia="en-GB"/>
        </w:rPr>
        <w:t>.</w:t>
      </w:r>
      <w:r w:rsidRPr="00067435">
        <w:rPr>
          <w:rFonts w:eastAsia="Times New Roman" w:cs="Times New Roman"/>
          <w:sz w:val="28"/>
          <w:szCs w:val="28"/>
          <w:lang w:eastAsia="en-GB"/>
        </w:rPr>
        <w:br/>
      </w:r>
      <w:r w:rsidRPr="00D079CD">
        <w:rPr>
          <w:rFonts w:eastAsia="Times New Roman" w:cs="Times New Roman"/>
          <w:sz w:val="28"/>
          <w:szCs w:val="28"/>
          <w:vertAlign w:val="superscript"/>
          <w:lang w:eastAsia="en-GB"/>
        </w:rPr>
        <w:t>8 </w:t>
      </w:r>
      <w:r w:rsidRPr="00D079CD">
        <w:rPr>
          <w:rFonts w:eastAsia="Times New Roman" w:cs="Times New Roman"/>
          <w:sz w:val="28"/>
          <w:szCs w:val="28"/>
          <w:lang w:eastAsia="en-GB"/>
        </w:rPr>
        <w:t>They shall be like a tree planted by water,</w:t>
      </w:r>
      <w:r w:rsidRPr="00067435">
        <w:rPr>
          <w:rFonts w:eastAsia="Times New Roman" w:cs="Times New Roman"/>
          <w:sz w:val="28"/>
          <w:szCs w:val="28"/>
          <w:lang w:eastAsia="en-GB"/>
        </w:rPr>
        <w:br/>
      </w:r>
      <w:r w:rsidRPr="00D079CD">
        <w:rPr>
          <w:rFonts w:eastAsia="Times New Roman" w:cs="Times New Roman"/>
          <w:sz w:val="28"/>
          <w:szCs w:val="28"/>
          <w:lang w:eastAsia="en-GB"/>
        </w:rPr>
        <w:t>    sending out its roots by the stream.</w:t>
      </w:r>
      <w:r w:rsidRPr="00067435">
        <w:rPr>
          <w:rFonts w:eastAsia="Times New Roman" w:cs="Times New Roman"/>
          <w:sz w:val="28"/>
          <w:szCs w:val="28"/>
          <w:lang w:eastAsia="en-GB"/>
        </w:rPr>
        <w:br/>
      </w:r>
      <w:r w:rsidRPr="00D079CD">
        <w:rPr>
          <w:rFonts w:eastAsia="Times New Roman" w:cs="Times New Roman"/>
          <w:sz w:val="28"/>
          <w:szCs w:val="28"/>
          <w:lang w:eastAsia="en-GB"/>
        </w:rPr>
        <w:t>It shall not fear when heat comes,</w:t>
      </w:r>
      <w:r w:rsidRPr="00067435">
        <w:rPr>
          <w:rFonts w:eastAsia="Times New Roman" w:cs="Times New Roman"/>
          <w:sz w:val="28"/>
          <w:szCs w:val="28"/>
          <w:lang w:eastAsia="en-GB"/>
        </w:rPr>
        <w:br/>
      </w:r>
      <w:r w:rsidRPr="00D079CD">
        <w:rPr>
          <w:rFonts w:eastAsia="Times New Roman" w:cs="Times New Roman"/>
          <w:sz w:val="28"/>
          <w:szCs w:val="28"/>
          <w:lang w:eastAsia="en-GB"/>
        </w:rPr>
        <w:t>    and its leaves shall stay green;</w:t>
      </w:r>
      <w:r w:rsidRPr="00067435">
        <w:rPr>
          <w:rFonts w:eastAsia="Times New Roman" w:cs="Times New Roman"/>
          <w:sz w:val="28"/>
          <w:szCs w:val="28"/>
          <w:lang w:eastAsia="en-GB"/>
        </w:rPr>
        <w:br/>
      </w:r>
      <w:r w:rsidRPr="00D079CD">
        <w:rPr>
          <w:rFonts w:eastAsia="Times New Roman" w:cs="Times New Roman"/>
          <w:sz w:val="28"/>
          <w:szCs w:val="28"/>
          <w:lang w:eastAsia="en-GB"/>
        </w:rPr>
        <w:t>in the year of drought it is not anxious,</w:t>
      </w:r>
      <w:r w:rsidRPr="00067435">
        <w:rPr>
          <w:rFonts w:eastAsia="Times New Roman" w:cs="Times New Roman"/>
          <w:sz w:val="28"/>
          <w:szCs w:val="28"/>
          <w:lang w:eastAsia="en-GB"/>
        </w:rPr>
        <w:br/>
      </w:r>
      <w:r w:rsidRPr="00D079CD">
        <w:rPr>
          <w:rFonts w:eastAsia="Times New Roman" w:cs="Times New Roman"/>
          <w:sz w:val="28"/>
          <w:szCs w:val="28"/>
          <w:lang w:eastAsia="en-GB"/>
        </w:rPr>
        <w:t>    and it does not cease to bear fruit.</w:t>
      </w:r>
    </w:p>
    <w:p w14:paraId="6CFF3381" w14:textId="77777777" w:rsidR="007F1C7D" w:rsidRDefault="007F1C7D" w:rsidP="007F1C7D">
      <w:pPr>
        <w:spacing w:before="100" w:beforeAutospacing="1" w:after="100" w:afterAutospacing="1" w:line="240" w:lineRule="auto"/>
        <w:rPr>
          <w:noProof/>
          <w:lang w:eastAsia="en-GB"/>
        </w:rPr>
      </w:pPr>
    </w:p>
    <w:p w14:paraId="1567D34D" w14:textId="77777777" w:rsidR="00AC73B4" w:rsidRDefault="00AC73B4" w:rsidP="007F1C7D">
      <w:pPr>
        <w:spacing w:before="100" w:beforeAutospacing="1" w:after="100" w:afterAutospacing="1" w:line="240" w:lineRule="auto"/>
        <w:rPr>
          <w:noProof/>
          <w:lang w:eastAsia="en-GB"/>
        </w:rPr>
      </w:pPr>
    </w:p>
    <w:p w14:paraId="4B21F921" w14:textId="77777777" w:rsidR="007F1C7D" w:rsidRDefault="00AC73B4" w:rsidP="007F1C7D">
      <w:pPr>
        <w:spacing w:before="100" w:beforeAutospacing="1" w:after="100" w:afterAutospacing="1" w:line="240" w:lineRule="auto"/>
        <w:jc w:val="center"/>
        <w:rPr>
          <w:rFonts w:ascii="Lucida Calligraphy" w:eastAsia="Times New Roman" w:hAnsi="Lucida Calligraphy" w:cs="Times New Roman"/>
          <w:b/>
          <w:sz w:val="40"/>
          <w:szCs w:val="40"/>
          <w:lang w:eastAsia="en-GB"/>
        </w:rPr>
      </w:pPr>
      <w:r>
        <w:rPr>
          <w:noProof/>
          <w:lang w:eastAsia="en-GB"/>
        </w:rPr>
        <w:drawing>
          <wp:inline distT="0" distB="0" distL="0" distR="0" wp14:anchorId="7C9D7750" wp14:editId="3FF72C94">
            <wp:extent cx="13335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ud_tree_with_young_leaves.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181100"/>
                    </a:xfrm>
                    <a:prstGeom prst="rect">
                      <a:avLst/>
                    </a:prstGeom>
                    <a:ln>
                      <a:noFill/>
                    </a:ln>
                    <a:effectLst>
                      <a:softEdge rad="112500"/>
                    </a:effectLst>
                  </pic:spPr>
                </pic:pic>
              </a:graphicData>
            </a:graphic>
          </wp:inline>
        </w:drawing>
      </w:r>
      <w:r w:rsidR="007F1C7D">
        <w:rPr>
          <w:noProof/>
          <w:lang w:eastAsia="en-GB"/>
        </w:rPr>
        <w:drawing>
          <wp:inline distT="0" distB="0" distL="0" distR="0" wp14:anchorId="0875EEA1" wp14:editId="2F504731">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roots.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noProof/>
          <w:lang w:eastAsia="en-GB"/>
        </w:rPr>
        <w:drawing>
          <wp:inline distT="0" distB="0" distL="0" distR="0" wp14:anchorId="35C7FF30" wp14:editId="5495ACDA">
            <wp:extent cx="1729408" cy="12476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silhouettes_5.png"/>
                    <pic:cNvPicPr/>
                  </pic:nvPicPr>
                  <pic:blipFill>
                    <a:blip r:embed="rId7">
                      <a:extLst>
                        <a:ext uri="{28A0092B-C50C-407E-A947-70E740481C1C}">
                          <a14:useLocalDpi xmlns:a14="http://schemas.microsoft.com/office/drawing/2010/main" val="0"/>
                        </a:ext>
                      </a:extLst>
                    </a:blip>
                    <a:stretch>
                      <a:fillRect/>
                    </a:stretch>
                  </pic:blipFill>
                  <pic:spPr>
                    <a:xfrm>
                      <a:off x="0" y="0"/>
                      <a:ext cx="1731560" cy="1249197"/>
                    </a:xfrm>
                    <a:prstGeom prst="rect">
                      <a:avLst/>
                    </a:prstGeom>
                  </pic:spPr>
                </pic:pic>
              </a:graphicData>
            </a:graphic>
          </wp:inline>
        </w:drawing>
      </w:r>
    </w:p>
    <w:p w14:paraId="715F3DC1" w14:textId="77777777" w:rsidR="00AC73B4" w:rsidRDefault="00AC73B4" w:rsidP="000A09ED">
      <w:pPr>
        <w:spacing w:before="100" w:beforeAutospacing="1" w:after="100" w:afterAutospacing="1" w:line="240" w:lineRule="auto"/>
        <w:jc w:val="center"/>
        <w:rPr>
          <w:rFonts w:ascii="Lucida Calligraphy" w:eastAsia="Times New Roman" w:hAnsi="Lucida Calligraphy" w:cs="Times New Roman"/>
          <w:b/>
          <w:sz w:val="28"/>
          <w:szCs w:val="28"/>
          <w:lang w:eastAsia="en-GB"/>
        </w:rPr>
      </w:pPr>
    </w:p>
    <w:p w14:paraId="6DD0FBFD" w14:textId="77777777" w:rsidR="000A09ED" w:rsidRPr="00D079CD" w:rsidRDefault="000A09ED" w:rsidP="000A09ED">
      <w:pPr>
        <w:spacing w:before="100" w:beforeAutospacing="1" w:after="100" w:afterAutospacing="1" w:line="240" w:lineRule="auto"/>
        <w:jc w:val="center"/>
        <w:rPr>
          <w:rFonts w:ascii="Lucida Calligraphy" w:eastAsia="Times New Roman" w:hAnsi="Lucida Calligraphy" w:cs="Times New Roman"/>
          <w:b/>
          <w:sz w:val="28"/>
          <w:szCs w:val="28"/>
          <w:lang w:eastAsia="en-GB"/>
        </w:rPr>
      </w:pPr>
      <w:r>
        <w:rPr>
          <w:rFonts w:ascii="Lucida Calligraphy" w:eastAsia="Times New Roman" w:hAnsi="Lucida Calligraphy" w:cs="Times New Roman"/>
          <w:b/>
          <w:sz w:val="28"/>
          <w:szCs w:val="28"/>
          <w:lang w:eastAsia="en-GB"/>
        </w:rPr>
        <w:lastRenderedPageBreak/>
        <w:t>Reflection</w:t>
      </w:r>
    </w:p>
    <w:p w14:paraId="056001E3"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Trees give us a wonderful model of contemplative prayer. It is about sending down our roots to the depths of the ground water of our being, in God. We, however, find it hard to trust this divine wisdom. We are programmed, from our earliest years, to ‘do’, to achieve, to succeed. Of course, the journey of faith also demands our effort, in living the gospel values in our daily lives. None of this will happen, though, if our roots are not immersed in the stream of God’s love and grace.</w:t>
      </w:r>
    </w:p>
    <w:p w14:paraId="4F35275F"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To be attentive to the still, small voice, we need to stay consciously connected to the source of our being, in stillness of heart and mind. If this is in place the rest will follow. If it is not, then there can be no leaves, no blossom, no enduring fruit on the tree we call our life. </w:t>
      </w:r>
    </w:p>
    <w:p w14:paraId="45345369"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God gives us his own model of ‘success’ and ‘achievement’ in something as simple and beautiful as a tree. </w:t>
      </w:r>
    </w:p>
    <w:p w14:paraId="0370AC34"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Look at a tree in the fullness of its blossom and you will see ‘success’. Pluck the cherries and you will understand ‘achievement’. All this happens because the trees send down their roots to the deep water.</w:t>
      </w:r>
    </w:p>
    <w:p w14:paraId="148AFE31"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In contemplative prayer we are doing nothing more than sending our roots deeper into the heart of God.</w:t>
      </w:r>
    </w:p>
    <w:p w14:paraId="3346533A" w14:textId="77777777" w:rsidR="000A09ED" w:rsidRDefault="000A09ED" w:rsidP="000A09ED">
      <w:pPr>
        <w:spacing w:before="100" w:beforeAutospacing="1" w:after="100" w:afterAutospacing="1" w:line="240" w:lineRule="auto"/>
        <w:jc w:val="center"/>
        <w:rPr>
          <w:rFonts w:ascii="Lucida Calligraphy" w:eastAsia="Times New Roman" w:hAnsi="Lucida Calligraphy" w:cs="Times New Roman"/>
          <w:b/>
          <w:sz w:val="28"/>
          <w:szCs w:val="28"/>
          <w:lang w:eastAsia="en-GB"/>
        </w:rPr>
      </w:pPr>
      <w:r>
        <w:rPr>
          <w:rFonts w:ascii="Lucida Calligraphy" w:eastAsia="Times New Roman" w:hAnsi="Lucida Calligraphy" w:cs="Times New Roman"/>
          <w:b/>
          <w:sz w:val="28"/>
          <w:szCs w:val="28"/>
          <w:lang w:eastAsia="en-GB"/>
        </w:rPr>
        <w:t>Activity</w:t>
      </w:r>
    </w:p>
    <w:p w14:paraId="2BF39F1B" w14:textId="77777777" w:rsidR="000A09ED" w:rsidRPr="000A09ED" w:rsidRDefault="000A09ED" w:rsidP="000A09ED">
      <w:pPr>
        <w:spacing w:before="100" w:beforeAutospacing="1" w:after="100" w:afterAutospacing="1" w:line="240" w:lineRule="auto"/>
        <w:rPr>
          <w:rFonts w:ascii="Lucida Calligraphy" w:eastAsia="Times New Roman" w:hAnsi="Lucida Calligraphy" w:cs="Times New Roman"/>
          <w:b/>
          <w:sz w:val="28"/>
          <w:szCs w:val="28"/>
          <w:lang w:eastAsia="en-GB"/>
        </w:rPr>
      </w:pPr>
      <w:r>
        <w:rPr>
          <w:rFonts w:eastAsia="Times New Roman" w:cs="Times New Roman"/>
          <w:sz w:val="24"/>
          <w:szCs w:val="24"/>
          <w:lang w:eastAsia="en-GB"/>
        </w:rPr>
        <w:t>Go outside and find a tree to sit (or stand) with</w:t>
      </w:r>
      <w:r w:rsidR="00D7144A">
        <w:rPr>
          <w:rFonts w:eastAsia="Times New Roman" w:cs="Times New Roman"/>
          <w:sz w:val="24"/>
          <w:szCs w:val="24"/>
          <w:lang w:eastAsia="en-GB"/>
        </w:rPr>
        <w:t xml:space="preserve"> or find a photograph of a tree if you can’t go out</w:t>
      </w:r>
      <w:r>
        <w:rPr>
          <w:rFonts w:eastAsia="Times New Roman" w:cs="Times New Roman"/>
          <w:sz w:val="24"/>
          <w:szCs w:val="24"/>
          <w:lang w:eastAsia="en-GB"/>
        </w:rPr>
        <w:t>. You will need to take some paper, a pencil, coloured pencils or felt tips or pastels.</w:t>
      </w:r>
    </w:p>
    <w:p w14:paraId="3C2B89C7" w14:textId="77777777" w:rsidR="000A09ED" w:rsidRDefault="000A09ED" w:rsidP="000A09ED">
      <w:pPr>
        <w:spacing w:before="100" w:beforeAutospacing="1" w:after="100" w:afterAutospacing="1" w:line="240" w:lineRule="auto"/>
        <w:rPr>
          <w:rFonts w:eastAsia="Times New Roman" w:cs="Times New Roman"/>
          <w:sz w:val="24"/>
          <w:szCs w:val="24"/>
          <w:lang w:eastAsia="en-GB"/>
        </w:rPr>
      </w:pPr>
      <w:r>
        <w:rPr>
          <w:rFonts w:eastAsia="Times New Roman" w:cs="Times New Roman"/>
          <w:noProof/>
          <w:sz w:val="24"/>
          <w:szCs w:val="24"/>
          <w:lang w:eastAsia="en-GB"/>
        </w:rPr>
        <w:drawing>
          <wp:anchor distT="0" distB="0" distL="114300" distR="114300" simplePos="0" relativeHeight="251661312" behindDoc="1" locked="0" layoutInCell="1" allowOverlap="1" wp14:anchorId="0D150DED" wp14:editId="7BC3F1B2">
            <wp:simplePos x="0" y="0"/>
            <wp:positionH relativeFrom="column">
              <wp:posOffset>3943985</wp:posOffset>
            </wp:positionH>
            <wp:positionV relativeFrom="paragraph">
              <wp:posOffset>503555</wp:posOffset>
            </wp:positionV>
            <wp:extent cx="1333500" cy="127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spring_blossoming.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2763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en-GB"/>
        </w:rPr>
        <w:t xml:space="preserve">Draw an outline of your tree or any tree and put the answers to these questions on your drawing. Use words, pictures, shapes – whatever speaks to you. </w:t>
      </w:r>
    </w:p>
    <w:p w14:paraId="6D516F42" w14:textId="77777777" w:rsidR="000A09ED" w:rsidRDefault="000A09ED" w:rsidP="000A09ED">
      <w:pPr>
        <w:spacing w:before="100" w:beforeAutospacing="1" w:after="100" w:afterAutospacing="1" w:line="240" w:lineRule="auto"/>
        <w:ind w:firstLine="720"/>
        <w:rPr>
          <w:rFonts w:eastAsia="Times New Roman" w:cs="Times New Roman"/>
          <w:sz w:val="24"/>
          <w:szCs w:val="24"/>
          <w:lang w:eastAsia="en-GB"/>
        </w:rPr>
      </w:pPr>
      <w:r>
        <w:rPr>
          <w:rFonts w:eastAsia="Times New Roman" w:cs="Times New Roman"/>
          <w:sz w:val="24"/>
          <w:szCs w:val="24"/>
          <w:lang w:eastAsia="en-GB"/>
        </w:rPr>
        <w:t>What grounds you?</w:t>
      </w:r>
    </w:p>
    <w:p w14:paraId="68261A41" w14:textId="77777777" w:rsidR="000A09ED" w:rsidRDefault="000A09ED" w:rsidP="000A09ED">
      <w:pPr>
        <w:spacing w:before="100" w:beforeAutospacing="1" w:after="100" w:afterAutospacing="1" w:line="240" w:lineRule="auto"/>
        <w:ind w:firstLine="720"/>
        <w:rPr>
          <w:rFonts w:eastAsia="Times New Roman" w:cs="Times New Roman"/>
          <w:sz w:val="24"/>
          <w:szCs w:val="24"/>
          <w:lang w:eastAsia="en-GB"/>
        </w:rPr>
      </w:pPr>
      <w:r>
        <w:rPr>
          <w:rFonts w:eastAsia="Times New Roman" w:cs="Times New Roman"/>
          <w:sz w:val="24"/>
          <w:szCs w:val="24"/>
          <w:lang w:eastAsia="en-GB"/>
        </w:rPr>
        <w:t>What fruit do you produce?</w:t>
      </w:r>
    </w:p>
    <w:p w14:paraId="18CA2361" w14:textId="77777777" w:rsidR="000A09ED" w:rsidRDefault="000A09ED" w:rsidP="000A09ED">
      <w:pPr>
        <w:spacing w:before="100" w:beforeAutospacing="1" w:after="100" w:afterAutospacing="1" w:line="240" w:lineRule="auto"/>
        <w:ind w:firstLine="720"/>
        <w:rPr>
          <w:rFonts w:eastAsia="Times New Roman" w:cs="Times New Roman"/>
          <w:sz w:val="24"/>
          <w:szCs w:val="24"/>
          <w:lang w:eastAsia="en-GB"/>
        </w:rPr>
      </w:pPr>
      <w:r>
        <w:rPr>
          <w:rFonts w:eastAsia="Times New Roman" w:cs="Times New Roman"/>
          <w:sz w:val="24"/>
          <w:szCs w:val="24"/>
          <w:lang w:eastAsia="en-GB"/>
        </w:rPr>
        <w:t>What feeds you?</w:t>
      </w:r>
    </w:p>
    <w:p w14:paraId="1DBC0C11" w14:textId="77777777" w:rsidR="005845B5" w:rsidRDefault="000A09ED" w:rsidP="005845B5">
      <w:pPr>
        <w:spacing w:before="100" w:beforeAutospacing="1" w:after="100" w:afterAutospacing="1" w:line="240" w:lineRule="auto"/>
        <w:ind w:firstLine="720"/>
        <w:rPr>
          <w:rFonts w:eastAsia="Times New Roman" w:cs="Times New Roman"/>
          <w:sz w:val="24"/>
          <w:szCs w:val="24"/>
          <w:lang w:eastAsia="en-GB"/>
        </w:rPr>
      </w:pPr>
      <w:r>
        <w:rPr>
          <w:rFonts w:eastAsia="Times New Roman" w:cs="Times New Roman"/>
          <w:sz w:val="24"/>
          <w:szCs w:val="24"/>
          <w:lang w:eastAsia="en-GB"/>
        </w:rPr>
        <w:t>What do you show to the world?</w:t>
      </w:r>
    </w:p>
    <w:p w14:paraId="5227BB1F" w14:textId="77777777" w:rsidR="000A09ED" w:rsidRDefault="005845B5" w:rsidP="005845B5">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End by writing a prayer to thank God for his steadfastness. This might take the form of a poem or a psalm instead.</w:t>
      </w:r>
    </w:p>
    <w:p w14:paraId="59427106" w14:textId="77777777" w:rsidR="000A09ED" w:rsidRDefault="005845B5" w:rsidP="005845B5">
      <w:pPr>
        <w:tabs>
          <w:tab w:val="left" w:pos="0"/>
        </w:tabs>
        <w:spacing w:before="100" w:beforeAutospacing="1" w:after="100" w:afterAutospacing="1" w:line="240" w:lineRule="auto"/>
        <w:ind w:firstLine="720"/>
        <w:rPr>
          <w:rFonts w:eastAsia="Times New Roman" w:cs="Times New Roman"/>
          <w:sz w:val="24"/>
          <w:szCs w:val="24"/>
          <w:lang w:eastAsia="en-GB"/>
        </w:rPr>
      </w:pPr>
      <w:r>
        <w:rPr>
          <w:rFonts w:eastAsia="Times New Roman" w:cs="Times New Roman"/>
          <w:sz w:val="24"/>
          <w:szCs w:val="24"/>
          <w:lang w:eastAsia="en-GB"/>
        </w:rPr>
        <w:t xml:space="preserve">         </w:t>
      </w:r>
      <w:r w:rsidR="000A09ED">
        <w:rPr>
          <w:rFonts w:eastAsia="Times New Roman" w:cs="Times New Roman"/>
          <w:sz w:val="24"/>
          <w:szCs w:val="24"/>
          <w:lang w:eastAsia="en-GB"/>
        </w:rPr>
        <w:t xml:space="preserve">                                </w:t>
      </w:r>
      <w:r w:rsidR="000A09ED">
        <w:rPr>
          <w:noProof/>
          <w:lang w:eastAsia="en-GB"/>
        </w:rPr>
        <w:drawing>
          <wp:anchor distT="0" distB="0" distL="114300" distR="114300" simplePos="0" relativeHeight="251662336" behindDoc="0" locked="0" layoutInCell="1" allowOverlap="1" wp14:anchorId="271C2723" wp14:editId="7E162BB9">
            <wp:simplePos x="2404745" y="7334885"/>
            <wp:positionH relativeFrom="margin">
              <wp:align>center</wp:align>
            </wp:positionH>
            <wp:positionV relativeFrom="margin">
              <wp:align>bottom</wp:align>
            </wp:positionV>
            <wp:extent cx="2027555" cy="1779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roots1.jpg"/>
                    <pic:cNvPicPr/>
                  </pic:nvPicPr>
                  <pic:blipFill rotWithShape="1">
                    <a:blip r:embed="rId9">
                      <a:extLst>
                        <a:ext uri="{28A0092B-C50C-407E-A947-70E740481C1C}">
                          <a14:useLocalDpi xmlns:a14="http://schemas.microsoft.com/office/drawing/2010/main" val="0"/>
                        </a:ext>
                      </a:extLst>
                    </a:blip>
                    <a:srcRect t="3795" b="3626"/>
                    <a:stretch/>
                  </pic:blipFill>
                  <pic:spPr bwMode="auto">
                    <a:xfrm>
                      <a:off x="0" y="0"/>
                      <a:ext cx="2027555" cy="1779270"/>
                    </a:xfrm>
                    <a:prstGeom prst="rect">
                      <a:avLst/>
                    </a:prstGeom>
                    <a:ln>
                      <a:noFill/>
                    </a:ln>
                    <a:extLst>
                      <a:ext uri="{53640926-AAD7-44D8-BBD7-CCE9431645EC}">
                        <a14:shadowObscured xmlns:a14="http://schemas.microsoft.com/office/drawing/2010/main"/>
                      </a:ext>
                    </a:extLst>
                  </pic:spPr>
                </pic:pic>
              </a:graphicData>
            </a:graphic>
          </wp:anchor>
        </w:drawing>
      </w:r>
    </w:p>
    <w:p w14:paraId="64F6C812" w14:textId="77777777" w:rsidR="00A70765" w:rsidRDefault="008278CD"/>
    <w:sectPr w:rsidR="00A70765" w:rsidSect="007705B0">
      <w:pgSz w:w="11906" w:h="16838"/>
      <w:pgMar w:top="720" w:right="720" w:bottom="720" w:left="1170" w:header="708" w:footer="708" w:gutter="0"/>
      <w:pgBorders w:offsetFrom="page">
        <w:top w:val="trees" w:sz="11" w:space="24" w:color="auto"/>
        <w:left w:val="trees" w:sz="11" w:space="24" w:color="auto"/>
        <w:bottom w:val="trees" w:sz="11" w:space="24" w:color="auto"/>
        <w:right w:val="tree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D"/>
    <w:rsid w:val="000A09ED"/>
    <w:rsid w:val="005845B5"/>
    <w:rsid w:val="005F53AF"/>
    <w:rsid w:val="007705B0"/>
    <w:rsid w:val="007F1C7D"/>
    <w:rsid w:val="008278CD"/>
    <w:rsid w:val="00AC73B4"/>
    <w:rsid w:val="00AF45EF"/>
    <w:rsid w:val="00D7144A"/>
    <w:rsid w:val="00E9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422"/>
  <w15:docId w15:val="{35964CFA-25F9-427F-B9C2-2ABF50C3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Bob Purser</cp:lastModifiedBy>
  <cp:revision>2</cp:revision>
  <dcterms:created xsi:type="dcterms:W3CDTF">2020-06-24T14:43:00Z</dcterms:created>
  <dcterms:modified xsi:type="dcterms:W3CDTF">2020-06-24T14:43:00Z</dcterms:modified>
</cp:coreProperties>
</file>